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4D" w:rsidRDefault="00C0224D" w:rsidP="00C0224D">
      <w:pPr>
        <w:shd w:val="clear" w:color="auto" w:fill="FFFFFF"/>
        <w:ind w:left="11" w:right="11" w:firstLine="698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98185" cy="5534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553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4D" w:rsidRDefault="00C0224D" w:rsidP="00C0224D">
      <w:pPr>
        <w:shd w:val="clear" w:color="auto" w:fill="FFFFFF"/>
        <w:ind w:left="11" w:right="11" w:firstLine="698"/>
        <w:jc w:val="center"/>
        <w:rPr>
          <w:sz w:val="28"/>
          <w:szCs w:val="28"/>
          <w:lang w:val="en-US"/>
        </w:rPr>
      </w:pP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прокурора Фрунзенского района Санкт-Петербурга </w:t>
      </w:r>
      <w:bookmarkStart w:id="0" w:name="_GoBack"/>
      <w:r>
        <w:rPr>
          <w:sz w:val="28"/>
          <w:szCs w:val="28"/>
        </w:rPr>
        <w:t>освобожден от должности</w:t>
      </w:r>
      <w:bookmarkEnd w:id="0"/>
      <w:r>
        <w:rPr>
          <w:sz w:val="28"/>
          <w:szCs w:val="28"/>
        </w:rPr>
        <w:t xml:space="preserve"> преподаватель Северо-Западного государственного университета имени И.И. Мечникова.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Фрунзенского района по результатам проверки исполнения образовательными организациями законодательства об охране здоровья обучающихся, включающих в себя профилактику и запрещение употребления наркотиков, выявлен факт совершения доцентом кафедры эпидемиологии, паразитологии и дезинфектологии ФГБОУ ВО «Северо-Западного государственного университета им. И.И. Мечникова» Минздрава России преступления, предусмотренного ст. 228 ч. 1 УК РФ (незаконное приобретение и хранение наркотиков с целью употребления в значительном размере). 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С целью устранения нарушений и недопущения возможности обвиняемым негативно влиять на студентов, сотрудников образовательной организации и работников органов здравоохранения, прокурором внесено представление ректору указанного Университета.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Обвиняемый признан виновным в совершении преступления в сфере незаконного оборота наркотиков и осужден Фрунзенским районным судом Санкт-Петербурга 31.05.2019, приговор вступил в законную силу.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установлено, что задержанный сотрудниками полиции на территории Фрунзенского района, находился в состоянии наркотического опьянения и, согласно заключению судебно-психиатрической (наркологической) экспертизы, является наркозависимым, употребляет наркотики на протяжении длительного времени. 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осужденный имеет водительское удостоверение, в связи с чем, прокурором внесено административное исковое заявление о прекращении у него права на управление транспортным средством.</w:t>
      </w:r>
    </w:p>
    <w:p w:rsidR="00F25FB8" w:rsidRDefault="00F25FB8" w:rsidP="00F25FB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Ход рассмотрения искового заявления находится на контроле прокуратуры района.</w:t>
      </w:r>
    </w:p>
    <w:p w:rsidR="00F25FB8" w:rsidRDefault="00F25FB8" w:rsidP="00F25FB8">
      <w:pPr>
        <w:rPr>
          <w:color w:val="1F497D"/>
        </w:rPr>
      </w:pPr>
    </w:p>
    <w:p w:rsidR="00990A83" w:rsidRDefault="00990A83"/>
    <w:sectPr w:rsidR="00990A83" w:rsidSect="00C0224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25FB8"/>
    <w:rsid w:val="00990A83"/>
    <w:rsid w:val="00C0224D"/>
    <w:rsid w:val="00DA28FA"/>
    <w:rsid w:val="00F2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ОГРАНИЧНЫЙ ДОСТУП</cp:lastModifiedBy>
  <cp:revision>2</cp:revision>
  <dcterms:created xsi:type="dcterms:W3CDTF">2019-07-04T11:34:00Z</dcterms:created>
  <dcterms:modified xsi:type="dcterms:W3CDTF">2019-07-06T20:31:00Z</dcterms:modified>
</cp:coreProperties>
</file>